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82"/>
        <w:gridCol w:w="1875"/>
        <w:gridCol w:w="1825"/>
        <w:gridCol w:w="1997"/>
        <w:gridCol w:w="1909"/>
      </w:tblGrid>
      <w:tr w:rsidR="001F569B" w:rsidTr="00CC2AE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8768EE" w:rsidRDefault="008768EE" w:rsidP="008768EE">
            <w:pPr>
              <w:jc w:val="center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ПРОГРАМ ДОПУНСКЕ И </w:t>
            </w:r>
            <w:r w:rsidR="00D5256F">
              <w:rPr>
                <w:rFonts w:ascii="Verdana" w:hAnsi="Verdana"/>
                <w:b/>
                <w:sz w:val="22"/>
                <w:szCs w:val="22"/>
              </w:rPr>
              <w:t>ДОДАТНЕ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F22D1C">
            <w:pPr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</w:rPr>
              <w:t>Српски језик као нематерњи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BD6459" w:rsidRDefault="00A11268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ЧЕТВРТИ</w:t>
            </w:r>
            <w:bookmarkStart w:id="0" w:name="_GoBack"/>
            <w:bookmarkEnd w:id="0"/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СВИ СМЕРОВИ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D5256F" w:rsidRDefault="00D5256F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НАСТАВНА ТЕМА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(у загради број часова за тему)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ЦИЉ ТЕМЕ</w:t>
            </w:r>
            <w:r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ИСХОДИ 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НАЧИН ОСТВАРИВАЊА ТЕМЕ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(облик и метод наставе, наставна средства)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ВРСТЕ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АКТИВНОСТИ У НАСТАВИ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(ученика и наставника током обраде теме)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22D1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Фонетика </w:t>
            </w:r>
            <w:r w:rsidR="001F569B">
              <w:rPr>
                <w:sz w:val="20"/>
                <w:szCs w:val="20"/>
              </w:rPr>
              <w:t>(</w:t>
            </w:r>
            <w:r w:rsidR="00D5256F">
              <w:rPr>
                <w:sz w:val="20"/>
                <w:szCs w:val="20"/>
              </w:rPr>
              <w:t>4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320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</w:t>
            </w:r>
            <w:r w:rsidR="00F22D1C">
              <w:rPr>
                <w:sz w:val="20"/>
                <w:szCs w:val="20"/>
              </w:rPr>
              <w:t>љавање ученика за правилан изговор гласова српског језика и правилно акцентовање речи и реченица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F22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22D1C">
              <w:rPr>
                <w:sz w:val="20"/>
                <w:szCs w:val="20"/>
              </w:rPr>
              <w:t>правилно артилкулише гласове српског језика</w:t>
            </w:r>
          </w:p>
          <w:p w:rsidR="00F22D1C" w:rsidRDefault="00F22D1C" w:rsidP="00F22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разликује акцентоване и неакцентоване речи</w:t>
            </w:r>
          </w:p>
          <w:p w:rsidR="00F22D1C" w:rsidRDefault="00F22D1C" w:rsidP="00F22D1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примењује основна правила акцентовања речи и реченица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1F569B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</w:t>
            </w:r>
            <w:r w:rsidR="003B7B06">
              <w:rPr>
                <w:sz w:val="20"/>
                <w:szCs w:val="20"/>
              </w:rPr>
              <w:t xml:space="preserve"> свеске</w:t>
            </w:r>
            <w:r>
              <w:rPr>
                <w:sz w:val="20"/>
                <w:szCs w:val="20"/>
              </w:rPr>
              <w:t xml:space="preserve">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 w:rsidR="003B7B06">
              <w:rPr>
                <w:sz w:val="20"/>
                <w:szCs w:val="20"/>
              </w:rPr>
              <w:t>наставника</w:t>
            </w:r>
            <w:r>
              <w:rPr>
                <w:sz w:val="20"/>
                <w:szCs w:val="20"/>
              </w:rPr>
              <w:t>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1F569B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Морфологија 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</w:rPr>
              <w:t>5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ученика са правилном употребом облика речи.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-разликује врсте речи</w:t>
            </w:r>
          </w:p>
          <w:p w:rsid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правилно употребљава род и број именских речи</w:t>
            </w:r>
          </w:p>
          <w:p w:rsid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правилно употребљава лице, род и број глагола</w:t>
            </w:r>
          </w:p>
          <w:p w:rsidR="007E0D3C" w:rsidRPr="007E0D3C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разликује глаголе по виду и роду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Творба речи 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  <w:lang w:val="ru-RU"/>
              </w:rPr>
              <w:t>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E0D3C" w:rsidRDefault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Оспособљавање ученика за примену прфавила творбе речи.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E0D3C">
              <w:rPr>
                <w:sz w:val="20"/>
                <w:szCs w:val="20"/>
              </w:rPr>
              <w:t>правилно гради речи разним типовима творбе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 xml:space="preserve">: комбиноване - </w:t>
            </w:r>
            <w:r>
              <w:rPr>
                <w:sz w:val="20"/>
                <w:szCs w:val="20"/>
              </w:rPr>
              <w:lastRenderedPageBreak/>
              <w:t>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наставника, уџбеника,; решавају задатке; </w:t>
            </w:r>
            <w:r>
              <w:rPr>
                <w:sz w:val="20"/>
                <w:szCs w:val="20"/>
              </w:rPr>
              <w:lastRenderedPageBreak/>
              <w:t>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Синтакса (3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E0D3C" w:rsidRDefault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Default="001F569B" w:rsidP="007E0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E0D3C">
              <w:rPr>
                <w:sz w:val="20"/>
                <w:szCs w:val="20"/>
              </w:rPr>
              <w:t>прошири просту реченицу зависним члановима</w:t>
            </w:r>
          </w:p>
          <w:p w:rsidR="001F569B" w:rsidRDefault="007E0D3C" w:rsidP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-препознаје врсту комуникативне реченице, као и њену функцију</w:t>
            </w:r>
            <w:r w:rsidR="001F56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Правопис  (3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E0D3C" w:rsidRDefault="007E0D3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C2AEE">
              <w:rPr>
                <w:sz w:val="20"/>
                <w:szCs w:val="20"/>
              </w:rPr>
              <w:t>примењује правописна правила српског језика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D5256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Култура изражавања (5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усмено и писмено изражавање.</w:t>
            </w:r>
            <w:r w:rsidR="001F569B"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 w:rsidP="00CC2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CC2AEE">
              <w:rPr>
                <w:sz w:val="20"/>
                <w:szCs w:val="20"/>
              </w:rPr>
              <w:t>комуницира на српском језику у складу са темом или ситуацијом</w:t>
            </w:r>
          </w:p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- даје комплексније одговоре на постављена питања и поставља питања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</w:t>
            </w:r>
            <w:r>
              <w:rPr>
                <w:sz w:val="20"/>
                <w:szCs w:val="20"/>
              </w:rPr>
              <w:lastRenderedPageBreak/>
              <w:t>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>
              <w:rPr>
                <w:sz w:val="20"/>
                <w:szCs w:val="20"/>
              </w:rPr>
              <w:lastRenderedPageBreak/>
              <w:t>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Књижевност</w:t>
            </w:r>
            <w:r w:rsidR="001F569B">
              <w:rPr>
                <w:sz w:val="20"/>
                <w:szCs w:val="20"/>
              </w:rPr>
              <w:t xml:space="preserve"> (</w:t>
            </w:r>
            <w:r w:rsidR="00D5256F">
              <w:rPr>
                <w:sz w:val="20"/>
                <w:szCs w:val="20"/>
              </w:rPr>
              <w:t>7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са различитим књижевним родовима и врстама и значајним делима српске књижевности.</w:t>
            </w:r>
          </w:p>
          <w:p w:rsidR="001F569B" w:rsidRDefault="001F569B">
            <w:pPr>
              <w:rPr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-разликује књижевне родове и врсте </w:t>
            </w:r>
          </w:p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интерпретира садржину текста</w:t>
            </w:r>
          </w:p>
          <w:p w:rsidR="00CC2AEE" w:rsidRP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изврши садржајну и основну естетску анализу текста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КОРЕЛАЦИЈА</w:t>
            </w:r>
            <w:r>
              <w:rPr>
                <w:sz w:val="20"/>
                <w:szCs w:val="20"/>
              </w:rPr>
              <w:t xml:space="preserve"> (са другим предметима)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Мађарски језик и књижевност, Верска настава, Историја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НАЧИН ПРАЋЕЊА И ВРЕДНОВАЊА</w:t>
            </w:r>
            <w:r>
              <w:rPr>
                <w:sz w:val="20"/>
                <w:szCs w:val="20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</w:t>
            </w:r>
            <w:r w:rsidR="00CC2AEE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411175" w:rsidRDefault="00411175"/>
    <w:sectPr w:rsidR="00411175" w:rsidSect="00411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60"/>
    <w:multiLevelType w:val="hybridMultilevel"/>
    <w:tmpl w:val="8C1EE794"/>
    <w:lvl w:ilvl="0" w:tplc="92C03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95772"/>
    <w:multiLevelType w:val="hybridMultilevel"/>
    <w:tmpl w:val="046ABF18"/>
    <w:lvl w:ilvl="0" w:tplc="15887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F626A"/>
    <w:multiLevelType w:val="hybridMultilevel"/>
    <w:tmpl w:val="A78410D0"/>
    <w:lvl w:ilvl="0" w:tplc="120A7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69B"/>
    <w:rsid w:val="0015783A"/>
    <w:rsid w:val="001F569B"/>
    <w:rsid w:val="00320132"/>
    <w:rsid w:val="003B7B06"/>
    <w:rsid w:val="00411175"/>
    <w:rsid w:val="007E0D3C"/>
    <w:rsid w:val="008418FB"/>
    <w:rsid w:val="008768EE"/>
    <w:rsid w:val="00A11268"/>
    <w:rsid w:val="00BD6459"/>
    <w:rsid w:val="00BF5A72"/>
    <w:rsid w:val="00CC2AEE"/>
    <w:rsid w:val="00D5256F"/>
    <w:rsid w:val="00E30EC5"/>
    <w:rsid w:val="00F2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5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 g4</dc:creator>
  <cp:lastModifiedBy>Emma</cp:lastModifiedBy>
  <cp:revision>12</cp:revision>
  <dcterms:created xsi:type="dcterms:W3CDTF">2018-08-23T10:48:00Z</dcterms:created>
  <dcterms:modified xsi:type="dcterms:W3CDTF">2020-06-22T13:57:00Z</dcterms:modified>
</cp:coreProperties>
</file>